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014"/>
        <w:gridCol w:w="325"/>
        <w:gridCol w:w="178"/>
        <w:gridCol w:w="504"/>
        <w:gridCol w:w="524"/>
        <w:gridCol w:w="511"/>
        <w:gridCol w:w="405"/>
        <w:gridCol w:w="486"/>
        <w:gridCol w:w="791"/>
        <w:gridCol w:w="21"/>
        <w:gridCol w:w="631"/>
        <w:gridCol w:w="268"/>
        <w:gridCol w:w="380"/>
        <w:gridCol w:w="251"/>
        <w:gridCol w:w="720"/>
        <w:gridCol w:w="116"/>
        <w:gridCol w:w="604"/>
        <w:gridCol w:w="2051"/>
        <w:gridCol w:w="20"/>
      </w:tblGrid>
      <w:tr w:rsidR="008942E5" w:rsidRPr="00C571D5" w:rsidTr="00D17826">
        <w:trPr>
          <w:trHeight w:val="575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1" w:type="dxa"/>
            <w:gridSpan w:val="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shd w:val="clear" w:color="auto" w:fill="D9D9D9" w:themeFill="background1" w:themeFillShade="D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071" w:type="dxa"/>
            <w:gridSpan w:val="2"/>
            <w:vAlign w:val="center"/>
          </w:tcPr>
          <w:p w:rsidR="008942E5" w:rsidRPr="00C571D5" w:rsidRDefault="004E7979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8/1/2017</w:t>
            </w:r>
          </w:p>
        </w:tc>
      </w:tr>
      <w:tr w:rsidR="009321E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321E3" w:rsidRPr="00C571D5" w:rsidRDefault="009321E3" w:rsidP="00855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Bureau/Division:</w:t>
            </w:r>
          </w:p>
        </w:tc>
        <w:tc>
          <w:tcPr>
            <w:tcW w:w="8283" w:type="dxa"/>
            <w:gridSpan w:val="16"/>
            <w:vAlign w:val="center"/>
          </w:tcPr>
          <w:p w:rsidR="009321E3" w:rsidRPr="00C571D5" w:rsidRDefault="004E7979" w:rsidP="00855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NOAA/NMFS</w:t>
            </w:r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Name: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E7979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Doe</w:t>
            </w:r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Email: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8C5F9E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4E7979" w:rsidRPr="00DF242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John.Doe@JOE.com</w:t>
              </w:r>
            </w:hyperlink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Phone</w:t>
            </w:r>
            <w:r w:rsidR="009D1633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E7979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555-555-5555</w:t>
            </w:r>
          </w:p>
        </w:tc>
      </w:tr>
      <w:tr w:rsidR="00403743" w:rsidRPr="00C571D5" w:rsidTr="00D17826">
        <w:trPr>
          <w:trHeight w:val="53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Alternate POC</w:t>
            </w:r>
            <w:r w:rsidR="009D1633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633" w:rsidRPr="00C571D5" w:rsidTr="00B40FC6">
        <w:trPr>
          <w:trHeight w:val="288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9D1633" w:rsidRPr="00C571D5" w:rsidRDefault="009D1633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Is this conference listed in your Annual Plan?</w:t>
            </w:r>
          </w:p>
        </w:tc>
        <w:tc>
          <w:tcPr>
            <w:tcW w:w="5041" w:type="dxa"/>
            <w:gridSpan w:val="9"/>
            <w:vAlign w:val="center"/>
          </w:tcPr>
          <w:p w:rsidR="009D1633" w:rsidRPr="00C571D5" w:rsidRDefault="009D1633" w:rsidP="0014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No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4E797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</w:tc>
      </w:tr>
      <w:tr w:rsidR="00403743" w:rsidRPr="00C571D5" w:rsidTr="00B40FC6">
        <w:trPr>
          <w:trHeight w:val="81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If no, explain: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E7979" w:rsidP="004E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This conference is under $200K; therefore, it is not required to be reported on the Annual Plan</w:t>
            </w:r>
          </w:p>
        </w:tc>
      </w:tr>
      <w:tr w:rsidR="009D1633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D1633" w:rsidRPr="00C571D5" w:rsidRDefault="009D1633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Mission Critical:</w:t>
            </w:r>
          </w:p>
        </w:tc>
        <w:tc>
          <w:tcPr>
            <w:tcW w:w="3242" w:type="dxa"/>
            <w:gridSpan w:val="7"/>
            <w:vAlign w:val="center"/>
          </w:tcPr>
          <w:p w:rsidR="009D1633" w:rsidRPr="00C571D5" w:rsidRDefault="009D1633" w:rsidP="00D17826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 xml:space="preserve">     Yes</w:t>
            </w:r>
            <w:r w:rsidR="00140429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 w:val="0"/>
              </w:rPr>
              <w:t>_</w:t>
            </w:r>
            <w:r w:rsidR="004E7979">
              <w:rPr>
                <w:rFonts w:ascii="Times New Roman" w:hAnsi="Times New Roman" w:cs="Times New Roman"/>
                <w:b w:val="0"/>
              </w:rPr>
              <w:t>X</w:t>
            </w:r>
            <w:r w:rsidR="00140429" w:rsidRPr="00C571D5">
              <w:rPr>
                <w:rFonts w:ascii="Times New Roman" w:hAnsi="Times New Roman" w:cs="Times New Roman"/>
                <w:b w:val="0"/>
              </w:rPr>
              <w:t>_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 xml:space="preserve">         No</w:t>
            </w:r>
            <w:r w:rsidR="00140429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 w:val="0"/>
              </w:rPr>
              <w:t>___</w:t>
            </w:r>
          </w:p>
        </w:tc>
        <w:tc>
          <w:tcPr>
            <w:tcW w:w="2366" w:type="dxa"/>
            <w:gridSpan w:val="6"/>
            <w:shd w:val="clear" w:color="auto" w:fill="BFBFBF" w:themeFill="background1" w:themeFillShade="BF"/>
            <w:vAlign w:val="center"/>
          </w:tcPr>
          <w:p w:rsidR="009D1633" w:rsidRPr="00C571D5" w:rsidRDefault="009D1633" w:rsidP="009D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Funds Obligated:</w:t>
            </w:r>
          </w:p>
        </w:tc>
        <w:tc>
          <w:tcPr>
            <w:tcW w:w="2675" w:type="dxa"/>
            <w:gridSpan w:val="3"/>
            <w:vAlign w:val="center"/>
          </w:tcPr>
          <w:p w:rsidR="009D1633" w:rsidRPr="00C571D5" w:rsidRDefault="009D1633" w:rsidP="0014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Yes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4E797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  <w:tr w:rsidR="00271657" w:rsidRPr="00C571D5" w:rsidTr="00B40FC6">
        <w:trPr>
          <w:trHeight w:val="288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271657" w:rsidRPr="00C571D5" w:rsidRDefault="00271657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 xml:space="preserve">Type of Conference: </w:t>
            </w:r>
          </w:p>
        </w:tc>
        <w:tc>
          <w:tcPr>
            <w:tcW w:w="7255" w:type="dxa"/>
            <w:gridSpan w:val="14"/>
            <w:vAlign w:val="center"/>
          </w:tcPr>
          <w:p w:rsidR="003A1A8F" w:rsidRPr="00C571D5" w:rsidRDefault="00271657" w:rsidP="007A3BC9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>Hosted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   </w:t>
            </w:r>
            <w:r w:rsidR="003A1A8F" w:rsidRPr="00C571D5">
              <w:rPr>
                <w:rFonts w:ascii="Times New Roman" w:hAnsi="Times New Roman" w:cs="Times New Roman"/>
                <w:b w:val="0"/>
              </w:rPr>
              <w:t xml:space="preserve">     </w:t>
            </w:r>
            <w:r w:rsidR="00871A60" w:rsidRP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571D5">
              <w:rPr>
                <w:rFonts w:ascii="Times New Roman" w:hAnsi="Times New Roman" w:cs="Times New Roman"/>
                <w:b w:val="0"/>
              </w:rPr>
              <w:t>Co-Hosted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         </w:t>
            </w:r>
            <w:r w:rsidRPr="00C571D5">
              <w:rPr>
                <w:rFonts w:ascii="Times New Roman" w:hAnsi="Times New Roman" w:cs="Times New Roman"/>
                <w:b w:val="0"/>
              </w:rPr>
              <w:t>Attended</w:t>
            </w:r>
            <w:r w:rsidR="004E7979">
              <w:rPr>
                <w:rFonts w:ascii="Times New Roman" w:hAnsi="Times New Roman" w:cs="Times New Roman"/>
                <w:b w:val="0"/>
              </w:rPr>
              <w:t xml:space="preserve"> _X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_          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         </w:t>
            </w:r>
          </w:p>
          <w:p w:rsidR="00271657" w:rsidRPr="00C571D5" w:rsidRDefault="00271657" w:rsidP="00140429">
            <w:pPr>
              <w:pStyle w:val="Heading2"/>
              <w:spacing w:before="120" w:after="60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Sponsored 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___          </w:t>
            </w:r>
            <w:r w:rsidRPr="00C571D5">
              <w:rPr>
                <w:rFonts w:ascii="Times New Roman" w:hAnsi="Times New Roman" w:cs="Times New Roman"/>
                <w:b w:val="0"/>
              </w:rPr>
              <w:t>Co-Sponsored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</w:t>
            </w:r>
          </w:p>
        </w:tc>
      </w:tr>
      <w:tr w:rsidR="00577F2F" w:rsidRPr="00C571D5" w:rsidTr="00B40FC6">
        <w:trPr>
          <w:trHeight w:val="503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577F2F" w:rsidRPr="00C571D5" w:rsidRDefault="00577F2F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Co-sponsors (List)</w:t>
            </w:r>
          </w:p>
        </w:tc>
        <w:tc>
          <w:tcPr>
            <w:tcW w:w="7255" w:type="dxa"/>
            <w:gridSpan w:val="14"/>
          </w:tcPr>
          <w:p w:rsidR="00577F2F" w:rsidRPr="00C571D5" w:rsidRDefault="004E7979" w:rsidP="00577F2F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Doe Corporation</w:t>
            </w:r>
          </w:p>
        </w:tc>
      </w:tr>
      <w:tr w:rsidR="00EE7BA7" w:rsidRPr="00C571D5" w:rsidTr="00B40FC6">
        <w:trPr>
          <w:trHeight w:val="288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EE7BA7" w:rsidRPr="00C571D5" w:rsidRDefault="00EE7BA7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Frequency:</w:t>
            </w:r>
          </w:p>
        </w:tc>
        <w:tc>
          <w:tcPr>
            <w:tcW w:w="7255" w:type="dxa"/>
            <w:gridSpan w:val="14"/>
            <w:vAlign w:val="center"/>
          </w:tcPr>
          <w:p w:rsidR="00EE7BA7" w:rsidRPr="00C571D5" w:rsidRDefault="00EE7BA7" w:rsidP="0068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Recurring</w:t>
            </w:r>
            <w:r w:rsidR="00C571D5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856B3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(For Post Review)</w:t>
            </w:r>
            <w:r w:rsidR="006856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571D5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4E797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C571D5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Non-Recurring</w:t>
            </w:r>
            <w:r w:rsidR="006856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571D5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  <w:tr w:rsidR="005D62A9" w:rsidRPr="00C571D5" w:rsidTr="00B40FC6">
        <w:trPr>
          <w:trHeight w:val="288"/>
        </w:trPr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5D62A9" w:rsidRPr="00C571D5" w:rsidRDefault="00706EF8" w:rsidP="009D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Official </w:t>
            </w:r>
            <w:r w:rsidR="006856B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Conference </w:t>
            </w:r>
            <w:r w:rsidR="005D62A9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Title</w:t>
            </w:r>
            <w:r w:rsidR="005D62A9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</w:t>
            </w:r>
          </w:p>
        </w:tc>
        <w:tc>
          <w:tcPr>
            <w:tcW w:w="8461" w:type="dxa"/>
            <w:gridSpan w:val="17"/>
          </w:tcPr>
          <w:p w:rsidR="005D62A9" w:rsidRPr="00C571D5" w:rsidRDefault="004E7979" w:rsidP="00A57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John Doe Conference</w:t>
            </w:r>
          </w:p>
        </w:tc>
      </w:tr>
      <w:tr w:rsidR="009321E3" w:rsidRPr="00C571D5" w:rsidTr="008558A6">
        <w:trPr>
          <w:trHeight w:val="288"/>
        </w:trPr>
        <w:tc>
          <w:tcPr>
            <w:tcW w:w="10800" w:type="dxa"/>
            <w:gridSpan w:val="19"/>
            <w:shd w:val="clear" w:color="auto" w:fill="D9D9D9" w:themeFill="background1" w:themeFillShade="D9"/>
            <w:vAlign w:val="center"/>
          </w:tcPr>
          <w:p w:rsidR="009321E3" w:rsidRPr="00C571D5" w:rsidRDefault="009321E3" w:rsidP="005D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Purpose/Synopsis:</w:t>
            </w:r>
          </w:p>
        </w:tc>
      </w:tr>
      <w:tr w:rsidR="009321E3" w:rsidRPr="003A1A8F" w:rsidTr="008C48F4">
        <w:trPr>
          <w:trHeight w:val="2870"/>
        </w:trPr>
        <w:tc>
          <w:tcPr>
            <w:tcW w:w="10800" w:type="dxa"/>
            <w:gridSpan w:val="19"/>
            <w:shd w:val="clear" w:color="auto" w:fill="auto"/>
          </w:tcPr>
          <w:p w:rsidR="009321E3" w:rsidRPr="008C48F4" w:rsidRDefault="004E7979" w:rsidP="00C57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conference to bring all the John Doe’s together and talk about their struggles with protecting the environment. </w:t>
            </w:r>
          </w:p>
        </w:tc>
      </w:tr>
      <w:tr w:rsidR="00B335A6" w:rsidRPr="00C571D5" w:rsidTr="00B40FC6">
        <w:trPr>
          <w:trHeight w:val="288"/>
        </w:trPr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B335A6" w:rsidRPr="008C48F4" w:rsidRDefault="00B335A6" w:rsidP="0021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F4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</w:p>
        </w:tc>
        <w:tc>
          <w:tcPr>
            <w:tcW w:w="3420" w:type="dxa"/>
            <w:gridSpan w:val="8"/>
          </w:tcPr>
          <w:p w:rsidR="00B335A6" w:rsidRPr="008C48F4" w:rsidRDefault="001C6D70" w:rsidP="00A57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7/31</w:t>
            </w:r>
            <w:r w:rsidR="004E7979">
              <w:rPr>
                <w:rFonts w:ascii="Times New Roman" w:hAnsi="Times New Roman" w:cs="Times New Roman"/>
                <w:b/>
                <w:sz w:val="20"/>
                <w:szCs w:val="20"/>
              </w:rPr>
              <w:t>/2017</w:t>
            </w: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:rsidR="00B335A6" w:rsidRPr="00C571D5" w:rsidRDefault="00B335A6" w:rsidP="002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gridSpan w:val="5"/>
            <w:shd w:val="clear" w:color="auto" w:fill="auto"/>
            <w:vAlign w:val="center"/>
          </w:tcPr>
          <w:p w:rsidR="00B335A6" w:rsidRPr="00C571D5" w:rsidRDefault="004E7979" w:rsidP="001C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B335A6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 xml:space="preserve"># of Conference Days:  </w:t>
            </w:r>
          </w:p>
        </w:tc>
        <w:tc>
          <w:tcPr>
            <w:tcW w:w="2430" w:type="dxa"/>
            <w:gridSpan w:val="5"/>
            <w:shd w:val="clear" w:color="auto" w:fill="auto"/>
            <w:vAlign w:val="center"/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2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# of Travel Days:</w:t>
            </w:r>
          </w:p>
        </w:tc>
        <w:tc>
          <w:tcPr>
            <w:tcW w:w="3511" w:type="dxa"/>
            <w:gridSpan w:val="5"/>
            <w:shd w:val="clear" w:color="auto" w:fill="auto"/>
            <w:vAlign w:val="center"/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335A6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Location: (City/State)</w:t>
            </w:r>
          </w:p>
        </w:tc>
        <w:tc>
          <w:tcPr>
            <w:tcW w:w="8283" w:type="dxa"/>
            <w:gridSpan w:val="16"/>
            <w:shd w:val="clear" w:color="auto" w:fill="auto"/>
            <w:vAlign w:val="center"/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DC</w:t>
            </w:r>
          </w:p>
        </w:tc>
      </w:tr>
      <w:tr w:rsidR="00B335A6" w:rsidRPr="00C571D5" w:rsidTr="00B40FC6">
        <w:trPr>
          <w:trHeight w:val="288"/>
        </w:trPr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Facility Name: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Hilton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Federal Facility</w:t>
            </w: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5A6" w:rsidRPr="00C571D5" w:rsidRDefault="00B335A6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4E79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140429" w:rsidRPr="00C571D5" w:rsidTr="00B40FC6">
        <w:trPr>
          <w:trHeight w:val="288"/>
        </w:trPr>
        <w:tc>
          <w:tcPr>
            <w:tcW w:w="30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29" w:rsidRPr="00C571D5" w:rsidRDefault="00140429" w:rsidP="006856B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If no</w:t>
            </w:r>
            <w:r w:rsidR="006856B3">
              <w:rPr>
                <w:rFonts w:ascii="Times New Roman" w:hAnsi="Times New Roman" w:cs="Times New Roman"/>
                <w:spacing w:val="-4"/>
              </w:rPr>
              <w:t>t a Federal Facility</w:t>
            </w:r>
            <w:r>
              <w:rPr>
                <w:rFonts w:ascii="Times New Roman" w:hAnsi="Times New Roman" w:cs="Times New Roman"/>
                <w:spacing w:val="-4"/>
              </w:rPr>
              <w:t>, Explain</w:t>
            </w:r>
          </w:p>
        </w:tc>
        <w:tc>
          <w:tcPr>
            <w:tcW w:w="7779" w:type="dxa"/>
            <w:gridSpan w:val="15"/>
            <w:tcBorders>
              <w:bottom w:val="single" w:sz="4" w:space="0" w:color="auto"/>
            </w:tcBorders>
          </w:tcPr>
          <w:p w:rsidR="00140429" w:rsidRPr="00C571D5" w:rsidRDefault="004E7979" w:rsidP="006856B3">
            <w:pPr>
              <w:tabs>
                <w:tab w:val="left" w:pos="5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not a government conference; therefore, a Federal facility is not required.</w:t>
            </w:r>
            <w:r w:rsidR="006856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335A6" w:rsidRPr="00C571D5" w:rsidTr="00B40FC6">
        <w:trPr>
          <w:trHeight w:val="288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6856B3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Conference </w:t>
            </w:r>
            <w:r w:rsidR="00B335A6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Website</w:t>
            </w:r>
            <w:r w:rsidR="00B335A6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8786" w:type="dxa"/>
            <w:gridSpan w:val="18"/>
            <w:tcBorders>
              <w:bottom w:val="single" w:sz="4" w:space="0" w:color="auto"/>
            </w:tcBorders>
            <w:vAlign w:val="center"/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WWW.JOHNDOE.JOE</w:t>
            </w:r>
          </w:p>
        </w:tc>
      </w:tr>
      <w:tr w:rsidR="00B335A6" w:rsidRPr="003A1A8F" w:rsidTr="00B40FC6">
        <w:trPr>
          <w:trHeight w:val="288"/>
        </w:trPr>
        <w:tc>
          <w:tcPr>
            <w:tcW w:w="446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Reception(s)/Special Event</w:t>
            </w:r>
            <w:r w:rsidR="008558A6">
              <w:rPr>
                <w:rFonts w:ascii="Times New Roman" w:hAnsi="Times New Roman" w:cs="Times New Roman"/>
                <w:spacing w:val="-4"/>
              </w:rPr>
              <w:t>(</w:t>
            </w:r>
            <w:r w:rsidRPr="00C571D5">
              <w:rPr>
                <w:rFonts w:ascii="Times New Roman" w:hAnsi="Times New Roman" w:cs="Times New Roman"/>
                <w:spacing w:val="-4"/>
              </w:rPr>
              <w:t>s</w:t>
            </w:r>
            <w:r w:rsidR="008558A6">
              <w:rPr>
                <w:rFonts w:ascii="Times New Roman" w:hAnsi="Times New Roman" w:cs="Times New Roman"/>
                <w:spacing w:val="-4"/>
              </w:rPr>
              <w:t>)</w:t>
            </w:r>
            <w:r w:rsidRPr="00C571D5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>(List</w:t>
            </w:r>
            <w:r w:rsidR="006856B3">
              <w:rPr>
                <w:rFonts w:ascii="Times New Roman" w:hAnsi="Times New Roman" w:cs="Times New Roman"/>
                <w:b w:val="0"/>
                <w:spacing w:val="-4"/>
              </w:rPr>
              <w:t xml:space="preserve"> Event &amp; Date(s)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>)</w:t>
            </w:r>
          </w:p>
        </w:tc>
        <w:tc>
          <w:tcPr>
            <w:tcW w:w="633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5A6" w:rsidRPr="00C571D5" w:rsidRDefault="00B335A6" w:rsidP="009B7623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D17826">
              <w:rPr>
                <w:rFonts w:ascii="Times New Roman" w:hAnsi="Times New Roman" w:cs="Times New Roman"/>
                <w:b w:val="0"/>
                <w:noProof/>
              </w:rPr>
              <w:t>Yes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571D5">
              <w:rPr>
                <w:rFonts w:ascii="Times New Roman" w:hAnsi="Times New Roman" w:cs="Times New Roman"/>
              </w:rPr>
              <w:t>_</w:t>
            </w:r>
            <w:r w:rsidR="004E7979">
              <w:rPr>
                <w:rFonts w:ascii="Times New Roman" w:hAnsi="Times New Roman" w:cs="Times New Roman"/>
              </w:rPr>
              <w:t>X</w:t>
            </w:r>
            <w:r w:rsidR="00C571D5">
              <w:rPr>
                <w:rFonts w:ascii="Times New Roman" w:hAnsi="Times New Roman" w:cs="Times New Roman"/>
              </w:rPr>
              <w:t>__</w:t>
            </w:r>
            <w:r w:rsidR="00C571D5" w:rsidRPr="00C571D5">
              <w:rPr>
                <w:rFonts w:ascii="Times New Roman" w:hAnsi="Times New Roman" w:cs="Times New Roman"/>
              </w:rPr>
              <w:t xml:space="preserve">      </w:t>
            </w:r>
            <w:r w:rsidRPr="00C571D5">
              <w:rPr>
                <w:rFonts w:ascii="Times New Roman" w:hAnsi="Times New Roman" w:cs="Times New Roman"/>
                <w:b w:val="0"/>
              </w:rPr>
              <w:t>No</w:t>
            </w:r>
            <w:r w:rsid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571D5">
              <w:rPr>
                <w:rFonts w:ascii="Times New Roman" w:hAnsi="Times New Roman" w:cs="Times New Roman"/>
              </w:rPr>
              <w:t>___</w:t>
            </w:r>
            <w:r w:rsidR="00C571D5" w:rsidRPr="00C571D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B335A6" w:rsidRPr="003A1A8F" w:rsidTr="008558A6">
        <w:trPr>
          <w:trHeight w:val="1502"/>
        </w:trPr>
        <w:tc>
          <w:tcPr>
            <w:tcW w:w="10800" w:type="dxa"/>
            <w:gridSpan w:val="19"/>
          </w:tcPr>
          <w:p w:rsidR="00B335A6" w:rsidRPr="00C571D5" w:rsidRDefault="004E7979" w:rsidP="00C571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August 2, 2017 – A dinner will be held to honor John Doe. There will be a cash bar. All travelers have been told they can not use Federal funds to procure alcohol. </w:t>
            </w:r>
          </w:p>
        </w:tc>
      </w:tr>
      <w:tr w:rsidR="00B335A6" w:rsidRPr="003A1A8F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Alcohol Provided:</w:t>
            </w:r>
          </w:p>
        </w:tc>
        <w:tc>
          <w:tcPr>
            <w:tcW w:w="8283" w:type="dxa"/>
            <w:gridSpan w:val="16"/>
            <w:shd w:val="clear" w:color="auto" w:fill="auto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E79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D74D6" w:rsidRPr="003A1A8F" w:rsidTr="008558A6">
        <w:trPr>
          <w:trHeight w:val="692"/>
        </w:trPr>
        <w:tc>
          <w:tcPr>
            <w:tcW w:w="10800" w:type="dxa"/>
            <w:gridSpan w:val="19"/>
          </w:tcPr>
          <w:p w:rsidR="002D74D6" w:rsidRPr="00C571D5" w:rsidRDefault="002D74D6" w:rsidP="002D7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If yes, how will it be funded?</w:t>
            </w:r>
            <w:r w:rsid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E7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Travelers personal funds. </w:t>
            </w: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Does this conference require Post Approval?</w:t>
            </w:r>
          </w:p>
        </w:tc>
        <w:tc>
          <w:tcPr>
            <w:tcW w:w="5041" w:type="dxa"/>
            <w:gridSpan w:val="9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4E79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335A6" w:rsidRPr="003A1A8F" w:rsidTr="00B40FC6">
        <w:trPr>
          <w:trHeight w:val="288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D1782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w:t>The r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eason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 xml:space="preserve"> for 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Post</w:t>
            </w:r>
            <w:r>
              <w:rPr>
                <w:rFonts w:ascii="Times New Roman" w:hAnsi="Times New Roman" w:cs="Times New Roman"/>
                <w:noProof/>
                <w:spacing w:val="-4"/>
              </w:rPr>
              <w:t>-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Approval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6744" w:type="dxa"/>
            <w:gridSpan w:val="13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Cost Variance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Optics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 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335A6" w:rsidRPr="003A1A8F" w:rsidTr="008558A6">
        <w:trPr>
          <w:trHeight w:val="800"/>
        </w:trPr>
        <w:tc>
          <w:tcPr>
            <w:tcW w:w="10800" w:type="dxa"/>
            <w:gridSpan w:val="19"/>
          </w:tcPr>
          <w:p w:rsidR="00B335A6" w:rsidRPr="00C571D5" w:rsidRDefault="00B335A6" w:rsidP="00465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Provide Explanation:  </w:t>
            </w:r>
          </w:p>
        </w:tc>
      </w:tr>
      <w:tr w:rsidR="00871A60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B335A6" w:rsidRPr="00C571D5" w:rsidRDefault="00175F82" w:rsidP="00B335A6">
            <w:pPr>
              <w:pStyle w:val="Heading2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Number of 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>Attendees</w:t>
            </w: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175F82" w:rsidP="00175F82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>
              <w:rPr>
                <w:rFonts w:ascii="Times New Roman" w:hAnsi="Times New Roman" w:cs="Times New Roman"/>
                <w:b w:val="0"/>
              </w:rPr>
              <w:t>Commerce A</w:t>
            </w:r>
            <w:r w:rsidR="00B335A6" w:rsidRPr="00C571D5">
              <w:rPr>
                <w:rFonts w:ascii="Times New Roman" w:hAnsi="Times New Roman" w:cs="Times New Roman"/>
                <w:b w:val="0"/>
              </w:rPr>
              <w:t>ttendees</w:t>
            </w:r>
          </w:p>
        </w:tc>
        <w:tc>
          <w:tcPr>
            <w:tcW w:w="2366" w:type="dxa"/>
            <w:gridSpan w:val="6"/>
          </w:tcPr>
          <w:p w:rsidR="00B335A6" w:rsidRPr="00C571D5" w:rsidRDefault="004E7979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5361F0" w:rsidP="00871A60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>Other Federal Attendees</w:t>
            </w:r>
          </w:p>
        </w:tc>
        <w:tc>
          <w:tcPr>
            <w:tcW w:w="2366" w:type="dxa"/>
            <w:gridSpan w:val="6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5361F0" w:rsidP="00871A60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Non-Federal </w:t>
            </w:r>
            <w:r w:rsidR="00B335A6" w:rsidRPr="00C571D5">
              <w:rPr>
                <w:rFonts w:ascii="Times New Roman" w:hAnsi="Times New Roman" w:cs="Times New Roman"/>
                <w:b w:val="0"/>
              </w:rPr>
              <w:t>Attendees</w:t>
            </w:r>
          </w:p>
        </w:tc>
        <w:tc>
          <w:tcPr>
            <w:tcW w:w="2366" w:type="dxa"/>
            <w:gridSpan w:val="6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1F0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5361F0" w:rsidRPr="00C571D5" w:rsidRDefault="00C571D5" w:rsidP="00B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Federal </w:t>
            </w:r>
            <w:r w:rsidR="005361F0" w:rsidRPr="00C571D5">
              <w:rPr>
                <w:rFonts w:ascii="Times New Roman" w:hAnsi="Times New Roman" w:cs="Times New Roman"/>
                <w:sz w:val="20"/>
                <w:szCs w:val="20"/>
              </w:rPr>
              <w:t>Invitational Attendees</w:t>
            </w:r>
          </w:p>
        </w:tc>
        <w:tc>
          <w:tcPr>
            <w:tcW w:w="2366" w:type="dxa"/>
            <w:gridSpan w:val="6"/>
          </w:tcPr>
          <w:p w:rsidR="005361F0" w:rsidRPr="00C571D5" w:rsidRDefault="004E7979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5" w:type="dxa"/>
            <w:gridSpan w:val="3"/>
          </w:tcPr>
          <w:p w:rsidR="005361F0" w:rsidRPr="00C571D5" w:rsidRDefault="005361F0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Non-Federal Invitational Attendees</w:t>
            </w:r>
          </w:p>
        </w:tc>
        <w:tc>
          <w:tcPr>
            <w:tcW w:w="2366" w:type="dxa"/>
            <w:gridSpan w:val="6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Total Number of Attendees </w:t>
            </w:r>
          </w:p>
        </w:tc>
        <w:tc>
          <w:tcPr>
            <w:tcW w:w="2366" w:type="dxa"/>
            <w:gridSpan w:val="6"/>
          </w:tcPr>
          <w:p w:rsidR="00C571D5" w:rsidRPr="00C571D5" w:rsidRDefault="004E7979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C571D5" w:rsidRPr="00C571D5" w:rsidRDefault="008558A6" w:rsidP="00C571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Attendees Cost</w:t>
            </w:r>
          </w:p>
        </w:tc>
        <w:tc>
          <w:tcPr>
            <w:tcW w:w="2366" w:type="dxa"/>
            <w:gridSpan w:val="6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Common Carrier Transportation</w:t>
            </w:r>
          </w:p>
        </w:tc>
        <w:tc>
          <w:tcPr>
            <w:tcW w:w="2366" w:type="dxa"/>
            <w:gridSpan w:val="6"/>
            <w:vAlign w:val="center"/>
          </w:tcPr>
          <w:p w:rsidR="00C571D5" w:rsidRPr="00C571D5" w:rsidRDefault="004E7979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$25,000</w:t>
            </w:r>
          </w:p>
        </w:tc>
        <w:tc>
          <w:tcPr>
            <w:tcW w:w="2675" w:type="dxa"/>
            <w:gridSpan w:val="3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Local Transportation</w:t>
            </w:r>
          </w:p>
        </w:tc>
        <w:tc>
          <w:tcPr>
            <w:tcW w:w="2366" w:type="dxa"/>
            <w:gridSpan w:val="6"/>
            <w:vAlign w:val="center"/>
          </w:tcPr>
          <w:p w:rsidR="00C571D5" w:rsidRPr="00C571D5" w:rsidRDefault="004E7979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$15,000</w:t>
            </w:r>
          </w:p>
        </w:tc>
        <w:tc>
          <w:tcPr>
            <w:tcW w:w="2675" w:type="dxa"/>
            <w:gridSpan w:val="3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Lodging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4E7979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$5,000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M&amp;IE for Attendees</w:t>
            </w:r>
          </w:p>
        </w:tc>
        <w:tc>
          <w:tcPr>
            <w:tcW w:w="2366" w:type="dxa"/>
            <w:gridSpan w:val="6"/>
            <w:shd w:val="clear" w:color="auto" w:fill="auto"/>
            <w:vAlign w:val="center"/>
          </w:tcPr>
          <w:p w:rsidR="008558A6" w:rsidRPr="00C571D5" w:rsidRDefault="004E7979" w:rsidP="001C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>7,684 ($64 per day including $5 incidentals)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4E7979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$1,530 ($15 per day)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4E7979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$1,632 ($16 per day)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4E7979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$2,380 ($28 per day for 5 days)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Registration Fees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1C6D70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$3,400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Miscellaneous Cost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1C6D70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$1,700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Attendee</w:t>
            </w:r>
            <w:r w:rsidR="00626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1C6D70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$57,784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8558A6" w:rsidRPr="00C571D5" w:rsidRDefault="00577F2F" w:rsidP="00577F2F">
            <w:pPr>
              <w:pStyle w:val="Heading2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Other Conference-Related Cost</w:t>
            </w: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8558A6" w:rsidRPr="00C571D5" w:rsidRDefault="008558A6" w:rsidP="00855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8558A6" w:rsidRPr="00C571D5" w:rsidRDefault="008558A6" w:rsidP="00855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084D5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Space Rental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1C6D70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Visual Equipment and Service</w:t>
            </w:r>
          </w:p>
        </w:tc>
        <w:tc>
          <w:tcPr>
            <w:tcW w:w="2366" w:type="dxa"/>
            <w:gridSpan w:val="6"/>
          </w:tcPr>
          <w:p w:rsidR="008558A6" w:rsidRPr="00C571D5" w:rsidRDefault="001C6D70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 Planner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Trainer/Instructor/Facilitator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2A1FF0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Printing Design Work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Other Cost (Itemize Below)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Total Conference Cost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$57,784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3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Average Cost per attendee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$3,399.06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8558A6">
        <w:trPr>
          <w:trHeight w:val="432"/>
        </w:trPr>
        <w:tc>
          <w:tcPr>
            <w:tcW w:w="10800" w:type="dxa"/>
            <w:gridSpan w:val="1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Cost Comments/</w:t>
            </w:r>
            <w:r w:rsidR="002A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Miscellaneous Cost </w:t>
            </w: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084D56" w:rsidRPr="003A1A8F" w:rsidTr="008558A6">
        <w:trPr>
          <w:trHeight w:val="953"/>
        </w:trPr>
        <w:tc>
          <w:tcPr>
            <w:tcW w:w="10800" w:type="dxa"/>
            <w:gridSpan w:val="19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Taxi, parking and baggage fees for attendees. </w:t>
            </w:r>
          </w:p>
        </w:tc>
      </w:tr>
      <w:tr w:rsidR="00084D56" w:rsidRPr="003A1A8F" w:rsidTr="00B40FC6">
        <w:trPr>
          <w:trHeight w:val="432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Procurement Method:</w:t>
            </w:r>
          </w:p>
        </w:tc>
        <w:tc>
          <w:tcPr>
            <w:tcW w:w="7255" w:type="dxa"/>
            <w:gridSpan w:val="14"/>
            <w:vAlign w:val="center"/>
          </w:tcPr>
          <w:p w:rsidR="00084D56" w:rsidRPr="00C571D5" w:rsidRDefault="00084D56" w:rsidP="001C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Appropriated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Non-Appropriated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</w:tr>
      <w:tr w:rsidR="00084D56" w:rsidRPr="003A1A8F" w:rsidTr="008558A6">
        <w:trPr>
          <w:trHeight w:val="800"/>
        </w:trPr>
        <w:tc>
          <w:tcPr>
            <w:tcW w:w="10800" w:type="dxa"/>
            <w:gridSpan w:val="19"/>
          </w:tcPr>
          <w:p w:rsidR="00084D56" w:rsidRPr="00C571D5" w:rsidRDefault="00084D56" w:rsidP="001C6D7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Provide </w:t>
            </w:r>
            <w:r w:rsidR="00364520"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  <w:r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6D70"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Appropriated funds will be used to procure travel costs. Travel costs were estimated using the following methodology.  </w:t>
            </w:r>
            <w:r w:rsidR="001C6D70"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Plane ticket costs were estimated based on where each traveler was flying from to get to the conference site in </w:t>
            </w:r>
            <w:r w:rsidR="001C6D70">
              <w:rPr>
                <w:rFonts w:ascii="Times New Roman" w:hAnsi="Times New Roman" w:cs="Times New Roman"/>
                <w:bCs/>
                <w:sz w:val="20"/>
                <w:szCs w:val="20"/>
              </w:rPr>
              <w:t>Washington DC</w:t>
            </w:r>
            <w:r w:rsidR="001C6D70"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Plane tickets were estimated based on reviewing online sources citing ticket costs. Lodging and M&amp;IE estimates are standard and based on the maximum per diem assigned to </w:t>
            </w:r>
            <w:r w:rsidR="001C6D70">
              <w:rPr>
                <w:rFonts w:ascii="Times New Roman" w:hAnsi="Times New Roman" w:cs="Times New Roman"/>
                <w:bCs/>
                <w:sz w:val="20"/>
                <w:szCs w:val="20"/>
              </w:rPr>
              <w:t>Washington DC</w:t>
            </w:r>
            <w:r w:rsidR="001C6D70" w:rsidRP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Registration fees are set by the Society for </w:t>
            </w:r>
            <w:r w:rsidR="001C6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John Doe. </w:t>
            </w:r>
          </w:p>
        </w:tc>
      </w:tr>
      <w:tr w:rsidR="00084D56" w:rsidRPr="003A1A8F" w:rsidTr="008942E5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Contract awarded </w:t>
            </w:r>
            <w:r w:rsidR="000B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before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conference approval?</w:t>
            </w:r>
          </w:p>
        </w:tc>
        <w:tc>
          <w:tcPr>
            <w:tcW w:w="5041" w:type="dxa"/>
            <w:gridSpan w:val="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4D56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awarded on</w:t>
            </w:r>
            <w:r w:rsidR="000B6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competitive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basis?</w:t>
            </w:r>
          </w:p>
        </w:tc>
        <w:tc>
          <w:tcPr>
            <w:tcW w:w="5041" w:type="dxa"/>
            <w:gridSpan w:val="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4D56" w:rsidRPr="003A1A8F" w:rsidTr="008558A6">
        <w:trPr>
          <w:trHeight w:val="647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Grant Funding: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IAA Funding: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Other Funding: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Total non-DOC Funding: </w:t>
            </w:r>
          </w:p>
        </w:tc>
        <w:tc>
          <w:tcPr>
            <w:tcW w:w="2366" w:type="dxa"/>
            <w:gridSpan w:val="6"/>
          </w:tcPr>
          <w:p w:rsidR="00084D56" w:rsidRPr="00C571D5" w:rsidRDefault="001C6D70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8558A6">
        <w:trPr>
          <w:trHeight w:val="917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Funding Description</w:t>
            </w:r>
          </w:p>
        </w:tc>
      </w:tr>
      <w:tr w:rsidR="00084D56" w:rsidRPr="00140429" w:rsidTr="00B40FC6">
        <w:trPr>
          <w:gridAfter w:val="1"/>
          <w:wAfter w:w="20" w:type="dxa"/>
          <w:trHeight w:val="288"/>
        </w:trPr>
        <w:tc>
          <w:tcPr>
            <w:tcW w:w="5738" w:type="dxa"/>
            <w:gridSpan w:val="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General Review Section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742" w:type="dxa"/>
            <w:gridSpan w:val="5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Are Bureau Memos, Attestations complete, and included for the Conference threshold?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Is there an early registration date or expedient approval required for cost reduction?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yes, provide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date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and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864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Is the per diem within allowable limits? If not, is the necessary justification for approval included in the package?</w:t>
            </w:r>
          </w:p>
          <w:p w:rsidR="00084D56" w:rsidRPr="00140429" w:rsidRDefault="00084D56" w:rsidP="00084D56">
            <w:pPr>
              <w:pStyle w:val="ListParagraph"/>
              <w:ind w:left="345" w:hanging="34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hyperlink r:id="rId9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GSA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  <w:hyperlink r:id="rId10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DOD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hyperlink r:id="rId11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State Department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Explanation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Are meals provided at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conference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 If yes, are travelers aware of M&amp;IE reduction?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Is there a copy of the conference agenda in the package?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Has pre-approval been granted for sponsorship or agreements?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 xml:space="preserve"> Not applicable 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If any waivers are required, are they included in the package?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 xml:space="preserve"> Not applicable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Was the use of video conferencing technology considered for this conference?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Do the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conference</w:t>
            </w:r>
            <w:r w:rsid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and associated sponsorship meet acquisition and legal requirements? (i.e., have appropriate solicitor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and/or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acquisition personnel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been consulted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?)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 xml:space="preserve"> Not applicable</w:t>
            </w:r>
          </w:p>
        </w:tc>
      </w:tr>
      <w:tr w:rsidR="00084D56" w:rsidRPr="00140429" w:rsidTr="008558A6">
        <w:trPr>
          <w:trHeight w:val="288"/>
        </w:trPr>
        <w:tc>
          <w:tcPr>
            <w:tcW w:w="10800" w:type="dxa"/>
            <w:gridSpan w:val="1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Cs w:val="20"/>
              </w:rPr>
              <w:t>Conference Planning (Hosted or Co-Hosted)</w:t>
            </w:r>
          </w:p>
        </w:tc>
      </w:tr>
      <w:tr w:rsidR="00084D56" w:rsidRPr="00140429" w:rsidTr="00B40FC6">
        <w:trPr>
          <w:gridAfter w:val="1"/>
          <w:wAfter w:w="20" w:type="dxa"/>
          <w:trHeight w:val="288"/>
        </w:trPr>
        <w:tc>
          <w:tcPr>
            <w:tcW w:w="5738" w:type="dxa"/>
            <w:gridSpan w:val="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General Review Section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742" w:type="dxa"/>
            <w:gridSpan w:val="5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Were alternative conference locations considered?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1C6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 xml:space="preserve"> Since this is not a Federally held conference, we are not involved in determining the location we cannot comment on this. 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Was the least costly location selected?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  <w:r w:rsidR="001C6D70">
              <w:rPr>
                <w:rFonts w:ascii="Times New Roman" w:hAnsi="Times New Roman" w:cs="Times New Roman"/>
                <w:sz w:val="20"/>
                <w:szCs w:val="20"/>
              </w:rPr>
              <w:t xml:space="preserve"> Since this is not a Federally held conference, we are not involved in determining the location we cannot comment on this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40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Is conference lodging reserved at select hotels?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Are there any optics that the Department should be aware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of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 If yes, have they been vetted through the appropriate offices?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Explanation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Is the conference over the weekend?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1C6D70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yes, please explain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additional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cost.</w:t>
            </w:r>
          </w:p>
        </w:tc>
      </w:tr>
    </w:tbl>
    <w:p w:rsidR="00A66CB1" w:rsidRDefault="00A66CB1">
      <w:pPr>
        <w:rPr>
          <w:sz w:val="20"/>
          <w:szCs w:val="20"/>
        </w:rPr>
      </w:pPr>
    </w:p>
    <w:sectPr w:rsidR="00A66CB1" w:rsidSect="000B60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A" w:rsidRDefault="00666ECA" w:rsidP="005C4591">
      <w:r>
        <w:separator/>
      </w:r>
    </w:p>
  </w:endnote>
  <w:endnote w:type="continuationSeparator" w:id="0">
    <w:p w:rsidR="00666ECA" w:rsidRDefault="00666ECA" w:rsidP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A" w:rsidRDefault="00666ECA" w:rsidP="005C4591">
      <w:r>
        <w:separator/>
      </w:r>
    </w:p>
  </w:footnote>
  <w:footnote w:type="continuationSeparator" w:id="0">
    <w:p w:rsidR="00666ECA" w:rsidRDefault="00666ECA" w:rsidP="005C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NOAA</w:t>
    </w: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5C4591">
      <w:rPr>
        <w:rFonts w:ascii="Times New Roman" w:hAnsi="Times New Roman" w:cs="Times New Roman"/>
        <w:b/>
        <w:sz w:val="32"/>
        <w:szCs w:val="32"/>
      </w:rPr>
      <w:t>Conference Checklist</w:t>
    </w: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8C48F4" w:rsidRPr="005C4591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71F"/>
    <w:multiLevelType w:val="hybridMultilevel"/>
    <w:tmpl w:val="7848D860"/>
    <w:lvl w:ilvl="0" w:tplc="98C2C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594"/>
    <w:multiLevelType w:val="hybridMultilevel"/>
    <w:tmpl w:val="14AC9240"/>
    <w:lvl w:ilvl="0" w:tplc="3C38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BB8"/>
    <w:multiLevelType w:val="hybridMultilevel"/>
    <w:tmpl w:val="D216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36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jY3sjCwtDQ3NzFU0lEKTi0uzszPAykwqQUASSnUXSwAAAA="/>
  </w:docVars>
  <w:rsids>
    <w:rsidRoot w:val="00A57922"/>
    <w:rsid w:val="000138B8"/>
    <w:rsid w:val="00032895"/>
    <w:rsid w:val="00043894"/>
    <w:rsid w:val="0006643C"/>
    <w:rsid w:val="00073E8E"/>
    <w:rsid w:val="00084D56"/>
    <w:rsid w:val="00085FC6"/>
    <w:rsid w:val="000B60D9"/>
    <w:rsid w:val="000D4A1B"/>
    <w:rsid w:val="000E2793"/>
    <w:rsid w:val="00140429"/>
    <w:rsid w:val="0016020B"/>
    <w:rsid w:val="00175F82"/>
    <w:rsid w:val="00186669"/>
    <w:rsid w:val="00191A17"/>
    <w:rsid w:val="001C6D70"/>
    <w:rsid w:val="001D06DD"/>
    <w:rsid w:val="00210452"/>
    <w:rsid w:val="002151C7"/>
    <w:rsid w:val="00271657"/>
    <w:rsid w:val="002A1FF0"/>
    <w:rsid w:val="002A68B5"/>
    <w:rsid w:val="002B24E3"/>
    <w:rsid w:val="002D74D6"/>
    <w:rsid w:val="003331C9"/>
    <w:rsid w:val="0033475E"/>
    <w:rsid w:val="00337B6F"/>
    <w:rsid w:val="00341B66"/>
    <w:rsid w:val="00364520"/>
    <w:rsid w:val="003A1A8F"/>
    <w:rsid w:val="003A6FD7"/>
    <w:rsid w:val="003B54A7"/>
    <w:rsid w:val="003F6398"/>
    <w:rsid w:val="00403743"/>
    <w:rsid w:val="00415C7B"/>
    <w:rsid w:val="00444056"/>
    <w:rsid w:val="00454839"/>
    <w:rsid w:val="00465528"/>
    <w:rsid w:val="004D35D2"/>
    <w:rsid w:val="004D56A4"/>
    <w:rsid w:val="004E1D7C"/>
    <w:rsid w:val="004E7979"/>
    <w:rsid w:val="005361F0"/>
    <w:rsid w:val="00561D02"/>
    <w:rsid w:val="00577F2F"/>
    <w:rsid w:val="005942E6"/>
    <w:rsid w:val="005B7BD2"/>
    <w:rsid w:val="005C3877"/>
    <w:rsid w:val="005C4591"/>
    <w:rsid w:val="005D62A9"/>
    <w:rsid w:val="00626C06"/>
    <w:rsid w:val="00666ECA"/>
    <w:rsid w:val="006856B3"/>
    <w:rsid w:val="00704DFB"/>
    <w:rsid w:val="00706EF8"/>
    <w:rsid w:val="007370F0"/>
    <w:rsid w:val="00776BFC"/>
    <w:rsid w:val="007A3BC9"/>
    <w:rsid w:val="007B05A0"/>
    <w:rsid w:val="007D0BF5"/>
    <w:rsid w:val="007E510D"/>
    <w:rsid w:val="007F6265"/>
    <w:rsid w:val="008558A6"/>
    <w:rsid w:val="00864A82"/>
    <w:rsid w:val="00871A60"/>
    <w:rsid w:val="00877158"/>
    <w:rsid w:val="008942E5"/>
    <w:rsid w:val="008A0ECC"/>
    <w:rsid w:val="008C48F4"/>
    <w:rsid w:val="008C5F9E"/>
    <w:rsid w:val="009238C8"/>
    <w:rsid w:val="009321E3"/>
    <w:rsid w:val="009520D1"/>
    <w:rsid w:val="009776F2"/>
    <w:rsid w:val="009B7623"/>
    <w:rsid w:val="009B762C"/>
    <w:rsid w:val="009D1633"/>
    <w:rsid w:val="009D21AD"/>
    <w:rsid w:val="00A57922"/>
    <w:rsid w:val="00A66CB1"/>
    <w:rsid w:val="00AC5559"/>
    <w:rsid w:val="00AF670D"/>
    <w:rsid w:val="00B335A6"/>
    <w:rsid w:val="00B40FC6"/>
    <w:rsid w:val="00BA49C5"/>
    <w:rsid w:val="00C11272"/>
    <w:rsid w:val="00C11BFA"/>
    <w:rsid w:val="00C25840"/>
    <w:rsid w:val="00C571D5"/>
    <w:rsid w:val="00C8235B"/>
    <w:rsid w:val="00CA2F65"/>
    <w:rsid w:val="00D17826"/>
    <w:rsid w:val="00D53A2C"/>
    <w:rsid w:val="00D736B4"/>
    <w:rsid w:val="00DE7629"/>
    <w:rsid w:val="00E1297C"/>
    <w:rsid w:val="00E23499"/>
    <w:rsid w:val="00E54186"/>
    <w:rsid w:val="00E63D80"/>
    <w:rsid w:val="00EE7BA7"/>
    <w:rsid w:val="00F458A6"/>
    <w:rsid w:val="00F633C2"/>
    <w:rsid w:val="00F743F8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57922"/>
    <w:pPr>
      <w:widowControl w:val="0"/>
      <w:ind w:left="3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57922"/>
    <w:rPr>
      <w:rFonts w:ascii="Arial" w:eastAsia="Arial" w:hAnsi="Arial"/>
      <w:b/>
      <w:bCs/>
      <w:sz w:val="20"/>
      <w:szCs w:val="20"/>
    </w:rPr>
  </w:style>
  <w:style w:type="paragraph" w:customStyle="1" w:styleId="Default">
    <w:name w:val="Default"/>
    <w:rsid w:val="000E2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91"/>
  </w:style>
  <w:style w:type="paragraph" w:styleId="Footer">
    <w:name w:val="footer"/>
    <w:basedOn w:val="Normal"/>
    <w:link w:val="Foot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91"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66CB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57922"/>
    <w:pPr>
      <w:widowControl w:val="0"/>
      <w:ind w:left="3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57922"/>
    <w:rPr>
      <w:rFonts w:ascii="Arial" w:eastAsia="Arial" w:hAnsi="Arial"/>
      <w:b/>
      <w:bCs/>
      <w:sz w:val="20"/>
      <w:szCs w:val="20"/>
    </w:rPr>
  </w:style>
  <w:style w:type="paragraph" w:customStyle="1" w:styleId="Default">
    <w:name w:val="Default"/>
    <w:rsid w:val="000E2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91"/>
  </w:style>
  <w:style w:type="paragraph" w:styleId="Footer">
    <w:name w:val="footer"/>
    <w:basedOn w:val="Normal"/>
    <w:link w:val="Foot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91"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66CB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JO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oprals.state.gov/web920/per_diem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fensetravel.dod.mil/site/perdiemCalc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sa.gov/portal/category/212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Louis, Rholondra (Federal)</dc:creator>
  <cp:lastModifiedBy>Rachael S.Wivell</cp:lastModifiedBy>
  <cp:revision>2</cp:revision>
  <cp:lastPrinted>2017-05-23T19:30:00Z</cp:lastPrinted>
  <dcterms:created xsi:type="dcterms:W3CDTF">2017-08-08T15:07:00Z</dcterms:created>
  <dcterms:modified xsi:type="dcterms:W3CDTF">2017-08-08T15:07:00Z</dcterms:modified>
</cp:coreProperties>
</file>